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D5047" w14:textId="77777777" w:rsidR="00073DE0" w:rsidRDefault="00073DE0" w:rsidP="00073D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Geoffrey KYDWELLY</w:t>
      </w:r>
      <w:r>
        <w:rPr>
          <w:rFonts w:ascii="Times New Roman" w:hAnsi="Times New Roman" w:cs="Times New Roman"/>
          <w:sz w:val="24"/>
          <w:szCs w:val="24"/>
        </w:rPr>
        <w:t xml:space="preserve">     (d.1484)</w:t>
      </w:r>
    </w:p>
    <w:p w14:paraId="52ED943A" w14:textId="77777777" w:rsidR="00073DE0" w:rsidRDefault="00073DE0" w:rsidP="00073DE0">
      <w:pPr>
        <w:rPr>
          <w:rFonts w:ascii="Times New Roman" w:hAnsi="Times New Roman" w:cs="Times New Roman"/>
          <w:sz w:val="24"/>
          <w:szCs w:val="24"/>
        </w:rPr>
      </w:pPr>
    </w:p>
    <w:p w14:paraId="7F5C4624" w14:textId="77777777" w:rsidR="00073DE0" w:rsidRDefault="00073DE0" w:rsidP="00073DE0">
      <w:pPr>
        <w:rPr>
          <w:rFonts w:ascii="Times New Roman" w:hAnsi="Times New Roman" w:cs="Times New Roman"/>
          <w:sz w:val="24"/>
          <w:szCs w:val="24"/>
        </w:rPr>
      </w:pPr>
    </w:p>
    <w:p w14:paraId="11FBC173" w14:textId="77777777" w:rsidR="00073DE0" w:rsidRDefault="00073DE0" w:rsidP="00073D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 had a brother, Owen(q.v.).   (Logge vol.I pp.296-8)</w:t>
      </w:r>
    </w:p>
    <w:p w14:paraId="023921B0" w14:textId="77777777" w:rsidR="00073DE0" w:rsidRDefault="00073DE0" w:rsidP="00073D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Anne(q.v.).   (ibid.)</w:t>
      </w:r>
    </w:p>
    <w:p w14:paraId="64CE064C" w14:textId="77777777" w:rsidR="00073DE0" w:rsidRDefault="00073DE0" w:rsidP="00073DE0">
      <w:pPr>
        <w:rPr>
          <w:rFonts w:ascii="Times New Roman" w:hAnsi="Times New Roman" w:cs="Times New Roman"/>
          <w:sz w:val="24"/>
          <w:szCs w:val="24"/>
        </w:rPr>
      </w:pPr>
    </w:p>
    <w:p w14:paraId="4ED475A4" w14:textId="77777777" w:rsidR="00073DE0" w:rsidRDefault="00073DE0" w:rsidP="00073DE0">
      <w:pPr>
        <w:rPr>
          <w:rFonts w:ascii="Times New Roman" w:hAnsi="Times New Roman" w:cs="Times New Roman"/>
          <w:sz w:val="24"/>
          <w:szCs w:val="24"/>
        </w:rPr>
      </w:pPr>
    </w:p>
    <w:p w14:paraId="47B1F1DD" w14:textId="77777777" w:rsidR="00073DE0" w:rsidRDefault="00073DE0" w:rsidP="00073D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Feb.1484</w:t>
      </w:r>
      <w:r>
        <w:rPr>
          <w:rFonts w:ascii="Times New Roman" w:hAnsi="Times New Roman" w:cs="Times New Roman"/>
          <w:sz w:val="24"/>
          <w:szCs w:val="24"/>
        </w:rPr>
        <w:tab/>
        <w:t>He made his Will.   (ibid.)</w:t>
      </w:r>
    </w:p>
    <w:p w14:paraId="10988A99" w14:textId="77777777" w:rsidR="00073DE0" w:rsidRDefault="00073DE0" w:rsidP="00073D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Mar.</w:t>
      </w:r>
      <w:r>
        <w:rPr>
          <w:rFonts w:ascii="Times New Roman" w:hAnsi="Times New Roman" w:cs="Times New Roman"/>
          <w:sz w:val="24"/>
          <w:szCs w:val="24"/>
        </w:rPr>
        <w:tab/>
        <w:t>He died.   (ibid.)</w:t>
      </w:r>
    </w:p>
    <w:p w14:paraId="4709C4DB" w14:textId="77777777" w:rsidR="00073DE0" w:rsidRDefault="00073DE0" w:rsidP="00073D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May</w:t>
      </w:r>
      <w:r>
        <w:rPr>
          <w:rFonts w:ascii="Times New Roman" w:hAnsi="Times New Roman" w:cs="Times New Roman"/>
          <w:sz w:val="24"/>
          <w:szCs w:val="24"/>
        </w:rPr>
        <w:tab/>
        <w:t>His Will was proved.   (ibid.)</w:t>
      </w:r>
    </w:p>
    <w:p w14:paraId="6777BED2" w14:textId="6EAC7449" w:rsidR="003F7F8A" w:rsidRDefault="003F7F8A" w:rsidP="00073D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Nov.</w:t>
      </w:r>
      <w:r>
        <w:rPr>
          <w:rFonts w:ascii="Times New Roman" w:hAnsi="Times New Roman" w:cs="Times New Roman"/>
          <w:sz w:val="24"/>
          <w:szCs w:val="24"/>
        </w:rPr>
        <w:tab/>
        <w:t>An inquisition post mortem was held in Wallingford, Berkshire, into his</w:t>
      </w:r>
    </w:p>
    <w:p w14:paraId="433DF243" w14:textId="0DC38BFF" w:rsidR="003F7F8A" w:rsidRDefault="003F7F8A" w:rsidP="00073D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landholdings.</w:t>
      </w:r>
    </w:p>
    <w:p w14:paraId="3774DC8F" w14:textId="77777777" w:rsidR="003F7F8A" w:rsidRDefault="003F7F8A" w:rsidP="003F7F8A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Post Mortem 1 Edward V to Richard III, vol.XXV </w:t>
      </w:r>
    </w:p>
    <w:p w14:paraId="480AB64F" w14:textId="457EBC2A" w:rsidR="003F7F8A" w:rsidRDefault="003F7F8A" w:rsidP="003F7F8A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1483-5,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ed. Gordon McKelvie, pub. The Boydell Press 2021, p.</w:t>
      </w:r>
      <w:r>
        <w:rPr>
          <w:rFonts w:ascii="Times New Roman" w:eastAsia="Times New Roman" w:hAnsi="Times New Roman" w:cs="Times New Roman"/>
          <w:sz w:val="24"/>
          <w:szCs w:val="24"/>
        </w:rPr>
        <w:t>96)</w:t>
      </w:r>
    </w:p>
    <w:p w14:paraId="6BE9556A" w14:textId="5E00C5D8" w:rsidR="003F7F8A" w:rsidRDefault="003F7F8A" w:rsidP="00073DE0">
      <w:pPr>
        <w:rPr>
          <w:rFonts w:ascii="Times New Roman" w:hAnsi="Times New Roman" w:cs="Times New Roman"/>
          <w:sz w:val="24"/>
          <w:szCs w:val="24"/>
        </w:rPr>
      </w:pPr>
    </w:p>
    <w:p w14:paraId="5CD1E504" w14:textId="77777777" w:rsidR="00073DE0" w:rsidRDefault="00073DE0" w:rsidP="00073DE0">
      <w:pPr>
        <w:rPr>
          <w:rFonts w:ascii="Times New Roman" w:hAnsi="Times New Roman" w:cs="Times New Roman"/>
          <w:sz w:val="24"/>
          <w:szCs w:val="24"/>
        </w:rPr>
      </w:pPr>
    </w:p>
    <w:p w14:paraId="7B4BB406" w14:textId="77777777" w:rsidR="00073DE0" w:rsidRDefault="00073DE0" w:rsidP="00073DE0">
      <w:pPr>
        <w:rPr>
          <w:rFonts w:ascii="Times New Roman" w:hAnsi="Times New Roman" w:cs="Times New Roman"/>
          <w:sz w:val="24"/>
          <w:szCs w:val="24"/>
        </w:rPr>
      </w:pPr>
    </w:p>
    <w:p w14:paraId="224647C3" w14:textId="26627C17" w:rsidR="00073DE0" w:rsidRDefault="00073DE0" w:rsidP="00073D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Executors:    Morgan Kydwelly(q.v.) and Richard Bedwale(q.v.).   </w:t>
      </w:r>
      <w:r w:rsidR="003F7F8A">
        <w:rPr>
          <w:rFonts w:ascii="Times New Roman" w:hAnsi="Times New Roman" w:cs="Times New Roman"/>
          <w:sz w:val="24"/>
          <w:szCs w:val="24"/>
        </w:rPr>
        <w:t>(Logge vol.I pp.296-8)</w:t>
      </w:r>
    </w:p>
    <w:p w14:paraId="7D3BC7CC" w14:textId="77777777" w:rsidR="00073DE0" w:rsidRDefault="00073DE0" w:rsidP="00073D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Supervisor:   Sir John Don(q.v.).     (ibid.)</w:t>
      </w:r>
    </w:p>
    <w:p w14:paraId="796CD3A5" w14:textId="77777777" w:rsidR="00073DE0" w:rsidRDefault="00073DE0" w:rsidP="00073D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Witnesses:   Master Morgan Arnold(q.v.), Owen ap Codogan(q.v.) and John </w:t>
      </w:r>
    </w:p>
    <w:p w14:paraId="5F004891" w14:textId="77777777" w:rsidR="00073DE0" w:rsidRDefault="00073DE0" w:rsidP="00073D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Crouchfield(q.v.).   (ibid.)</w:t>
      </w:r>
    </w:p>
    <w:p w14:paraId="28ECC49C" w14:textId="77777777" w:rsidR="00073DE0" w:rsidRDefault="00073DE0" w:rsidP="00073DE0">
      <w:pPr>
        <w:rPr>
          <w:rFonts w:ascii="Times New Roman" w:hAnsi="Times New Roman" w:cs="Times New Roman"/>
          <w:sz w:val="24"/>
          <w:szCs w:val="24"/>
        </w:rPr>
      </w:pPr>
    </w:p>
    <w:p w14:paraId="1E3F57A9" w14:textId="77777777" w:rsidR="00073DE0" w:rsidRDefault="00073DE0" w:rsidP="00073DE0">
      <w:pPr>
        <w:rPr>
          <w:rFonts w:ascii="Times New Roman" w:hAnsi="Times New Roman" w:cs="Times New Roman"/>
          <w:sz w:val="24"/>
          <w:szCs w:val="24"/>
        </w:rPr>
      </w:pPr>
    </w:p>
    <w:p w14:paraId="7F12B0B4" w14:textId="77777777" w:rsidR="00073DE0" w:rsidRDefault="00073DE0" w:rsidP="00073D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August 2021</w:t>
      </w:r>
    </w:p>
    <w:p w14:paraId="1DC7447D" w14:textId="26C40F00" w:rsidR="003F7F8A" w:rsidRDefault="003F7F8A" w:rsidP="00073D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July 2023</w:t>
      </w:r>
    </w:p>
    <w:p w14:paraId="0A18150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0D7CB" w14:textId="77777777" w:rsidR="00073DE0" w:rsidRDefault="00073DE0" w:rsidP="009139A6">
      <w:r>
        <w:separator/>
      </w:r>
    </w:p>
  </w:endnote>
  <w:endnote w:type="continuationSeparator" w:id="0">
    <w:p w14:paraId="3CF7C7B2" w14:textId="77777777" w:rsidR="00073DE0" w:rsidRDefault="00073DE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9E01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815B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07D7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B5C26" w14:textId="77777777" w:rsidR="00073DE0" w:rsidRDefault="00073DE0" w:rsidP="009139A6">
      <w:r>
        <w:separator/>
      </w:r>
    </w:p>
  </w:footnote>
  <w:footnote w:type="continuationSeparator" w:id="0">
    <w:p w14:paraId="691E87E8" w14:textId="77777777" w:rsidR="00073DE0" w:rsidRDefault="00073DE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5A7B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43B7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4C62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DE0"/>
    <w:rsid w:val="000666E0"/>
    <w:rsid w:val="00073DE0"/>
    <w:rsid w:val="002510B7"/>
    <w:rsid w:val="003F7F8A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0D769F"/>
  <w15:chartTrackingRefBased/>
  <w15:docId w15:val="{F6FD17B3-26F0-4811-BD5F-33D4E8335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3DE0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111</Words>
  <Characters>635</Characters>
  <Application>Microsoft Office Word</Application>
  <DocSecurity>0</DocSecurity>
  <Lines>5</Lines>
  <Paragraphs>1</Paragraphs>
  <ScaleCrop>false</ScaleCrop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2021-09-14T19:15:00Z</dcterms:created>
  <dcterms:modified xsi:type="dcterms:W3CDTF">2023-07-15T17:40:00Z</dcterms:modified>
</cp:coreProperties>
</file>